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COMMUNE DE SAINT JACUT DE LA MER</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mardi 11 février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08h30 à 10h30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8 rue DES BAS CHAMPS</w:t>
      </w:r>
    </w:p>
    <w:p w:rsidRPr="0035053F" w:rsidP="001348F6">
      <w:pPr>
        <w:rPr>
          <w:rFonts w:asciiTheme="minorHAnsi" w:hAnsiTheme="minorHAnsi" w:cstheme="minorHAnsi"/>
          <w:sz w:val="20"/>
        </w:rPr>
      </w:pPr>
      <w:r w:rsidRPr="0035053F" w:rsidR="00E8145C">
        <w:rPr>
          <w:rFonts w:asciiTheme="minorHAnsi" w:hAnsiTheme="minorHAnsi" w:cstheme="minorHAnsi"/>
          <w:sz w:val="20"/>
        </w:rPr>
        <w:t>25 au 31, 16 au 26, 30, 22T bd DES DUNES</w:t>
      </w:r>
    </w:p>
    <w:p w:rsidRPr="0035053F" w:rsidP="001348F6">
      <w:pPr>
        <w:rPr>
          <w:rFonts w:asciiTheme="minorHAnsi" w:hAnsiTheme="minorHAnsi" w:cstheme="minorHAnsi"/>
          <w:sz w:val="20"/>
        </w:rPr>
      </w:pPr>
      <w:r w:rsidRPr="0035053F" w:rsidR="00E8145C">
        <w:rPr>
          <w:rFonts w:asciiTheme="minorHAnsi" w:hAnsiTheme="minorHAnsi" w:cstheme="minorHAnsi"/>
          <w:sz w:val="20"/>
        </w:rPr>
        <w:t>28 BOULEVARD DES DUNES</w:t>
      </w:r>
    </w:p>
    <w:p w:rsidRPr="0035053F" w:rsidP="001348F6">
      <w:pPr>
        <w:rPr>
          <w:rFonts w:asciiTheme="minorHAnsi" w:hAnsiTheme="minorHAnsi" w:cstheme="minorHAnsi"/>
          <w:sz w:val="20"/>
        </w:rPr>
      </w:pPr>
      <w:r w:rsidRPr="0035053F" w:rsidR="00E8145C">
        <w:rPr>
          <w:rFonts w:asciiTheme="minorHAnsi" w:hAnsiTheme="minorHAnsi" w:cstheme="minorHAnsi"/>
          <w:sz w:val="20"/>
        </w:rPr>
        <w:t>rue DE BIORD</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Dinan</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